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28CF">
      <w:pPr>
        <w:numPr>
          <w:ilvl w:val="0"/>
          <w:numId w:val="0"/>
        </w:numPr>
        <w:tabs>
          <w:tab w:val="left" w:pos="785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岗位描述</w:t>
      </w:r>
      <w:r>
        <w:rPr>
          <w:rFonts w:hint="eastAsia" w:ascii="黑体" w:hAnsi="黑体" w:eastAsia="黑体" w:cs="黑体"/>
          <w:sz w:val="32"/>
          <w:szCs w:val="32"/>
        </w:rPr>
        <w:t>和任职资格</w:t>
      </w:r>
    </w:p>
    <w:tbl>
      <w:tblPr>
        <w:tblStyle w:val="7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789"/>
      </w:tblGrid>
      <w:tr w14:paraId="35C3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noWrap w:val="0"/>
            <w:vAlign w:val="top"/>
          </w:tcPr>
          <w:p w14:paraId="5F4B79A2">
            <w:pPr>
              <w:tabs>
                <w:tab w:val="left" w:pos="78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6789" w:type="dxa"/>
            <w:noWrap w:val="0"/>
            <w:vAlign w:val="top"/>
          </w:tcPr>
          <w:p w14:paraId="4B1DA289">
            <w:pPr>
              <w:tabs>
                <w:tab w:val="left" w:pos="78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岗位描述/任职资格</w:t>
            </w:r>
          </w:p>
        </w:tc>
      </w:tr>
      <w:tr w14:paraId="445E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2173" w:type="dxa"/>
            <w:noWrap w:val="0"/>
            <w:vAlign w:val="center"/>
          </w:tcPr>
          <w:p w14:paraId="3CBF3C48">
            <w:pPr>
              <w:tabs>
                <w:tab w:val="left" w:pos="78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国实研究院</w:t>
            </w:r>
          </w:p>
          <w:p w14:paraId="158E6638">
            <w:pPr>
              <w:tabs>
                <w:tab w:val="left" w:pos="785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总工</w:t>
            </w:r>
          </w:p>
        </w:tc>
        <w:tc>
          <w:tcPr>
            <w:tcW w:w="6789" w:type="dxa"/>
            <w:noWrap w:val="0"/>
            <w:vAlign w:val="top"/>
          </w:tcPr>
          <w:p w14:paraId="02F4AEDD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岗位职责：</w:t>
            </w:r>
          </w:p>
          <w:p w14:paraId="7E47815C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主持研究院技术管理工作，组织贯彻执行国家海洋、人工智能及相关行业技术标准，追踪科技前沿动态，推进企业技术进步。</w:t>
            </w:r>
          </w:p>
          <w:p w14:paraId="60DC90DB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提出并组织实施集团在海洋与人工智能交叉领域的技术发展规划，协调外部专家资源，为集团重大决策提供技术咨询论证。</w:t>
            </w:r>
          </w:p>
          <w:p w14:paraId="4255B00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对大型研发项目进行技术可行性预判，牵头组织对海洋人工智能类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研发项目的立项评审、技术方案评审、中期检查与交付验收。</w:t>
            </w:r>
          </w:p>
          <w:p w14:paraId="1C9978DA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组织进行重大项目关键难点技术研讨，指导研发团队解决重大、复杂、疑难技术问题，掌控关键技术实施进展、质量并调整技术路线。</w:t>
            </w:r>
          </w:p>
          <w:p w14:paraId="2C71483A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负责将新技术、新工艺及先进科技成果在集团内部推广与应用，规划技术团队发展建设，提升企业科技水平与经济效益。</w:t>
            </w:r>
          </w:p>
          <w:p w14:paraId="5BEA69C5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完成上级交办的其它各项工作。</w:t>
            </w:r>
          </w:p>
          <w:p w14:paraId="11FE80BB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</w:p>
          <w:p w14:paraId="2C0C2219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任职资格：</w:t>
            </w:r>
          </w:p>
          <w:p w14:paraId="4A4E593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博士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学历，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理工类专业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。</w:t>
            </w:r>
          </w:p>
          <w:p w14:paraId="57073CDB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持有高级以上职称，具备技术研发及管理类岗位10年以上工作经验。</w:t>
            </w:r>
          </w:p>
          <w:p w14:paraId="50A08CA1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熟悉行业技术前沿，具有出色的跨学科组织能力；技术研发经验丰富，能解决重大、复杂、疑难技术问题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3FD6CB96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具备海洋、信息化方向经验；</w:t>
            </w:r>
          </w:p>
          <w:p w14:paraId="2F12CF01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牵头实施国家级大中型科研项目（尤其是海洋或人工智能领域）的成功经验者优先。</w:t>
            </w:r>
          </w:p>
        </w:tc>
      </w:tr>
      <w:tr w14:paraId="6722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3" w:type="dxa"/>
            <w:noWrap w:val="0"/>
            <w:vAlign w:val="center"/>
          </w:tcPr>
          <w:p w14:paraId="1182B9A3">
            <w:pPr>
              <w:tabs>
                <w:tab w:val="left" w:pos="78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技术创新部</w:t>
            </w:r>
          </w:p>
          <w:p w14:paraId="1F821957">
            <w:pPr>
              <w:tabs>
                <w:tab w:val="left" w:pos="78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副部长</w:t>
            </w:r>
          </w:p>
        </w:tc>
        <w:tc>
          <w:tcPr>
            <w:tcW w:w="6789" w:type="dxa"/>
            <w:noWrap w:val="0"/>
            <w:vAlign w:val="top"/>
          </w:tcPr>
          <w:p w14:paraId="10F492D9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岗位描述：</w:t>
            </w:r>
          </w:p>
          <w:p w14:paraId="5820F8FC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1.牵头负责研究、编制、修订集团整体战略规划，并根据战略目标组织编制集团年度经营计划，督导计划的分解落实与执行监控。</w:t>
            </w:r>
          </w:p>
          <w:p w14:paraId="23E4C46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2.负责集团经营数据的收集、整理与深度分析，定期组织经营分析会，诊断经营问题，牵头负责直属单位经营工作考核，为管理决策提供支持。</w:t>
            </w:r>
          </w:p>
          <w:p w14:paraId="47B884F7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3.牵头负责集团营销方案的制订与实施，组织制订产品定价策略，负责客户服务体系建设与客户数据库管理，推动市场成果转化。</w:t>
            </w:r>
          </w:p>
          <w:p w14:paraId="44D2A9EC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4.负责组织和协调集团资源，支持项目争取；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塑造科技品牌形象，提高品牌认知度和美誉度。</w:t>
            </w:r>
          </w:p>
          <w:p w14:paraId="546653C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5.完成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交办的其他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事项。</w:t>
            </w:r>
          </w:p>
          <w:p w14:paraId="40CE8EA9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  <w:p w14:paraId="7ED118A6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任职资格：</w:t>
            </w:r>
          </w:p>
          <w:p w14:paraId="1B8753C9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及以上学历，经济、管理、理工类相关专业。</w:t>
            </w:r>
          </w:p>
          <w:p w14:paraId="0FE326C4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2.具备5年及以上企业战略管理、经营管理、市场营销等岗位工作经验，有主导或核心参与年度经营计划编制与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的全流程经验。</w:t>
            </w:r>
          </w:p>
          <w:p w14:paraId="3A795D8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3.具备出色的经营数据分析能力、商业洞察力与财务敏感度，能独立撰写经营分析报告；具备优秀的营销策划、资源协调与跨部门项目管理能力。</w:t>
            </w:r>
          </w:p>
          <w:p w14:paraId="251115C1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4.熟悉企业运营管理全流程，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市场拓展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能力强。</w:t>
            </w:r>
          </w:p>
          <w:p w14:paraId="79EADAAE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有国企、大型科技企业运营管理部门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工作背景者优先。</w:t>
            </w:r>
          </w:p>
        </w:tc>
      </w:tr>
      <w:tr w14:paraId="7B9F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3" w:type="dxa"/>
            <w:noWrap w:val="0"/>
            <w:vAlign w:val="center"/>
          </w:tcPr>
          <w:p w14:paraId="0A8356B9">
            <w:pPr>
              <w:tabs>
                <w:tab w:val="left" w:pos="78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信息公司</w:t>
            </w:r>
          </w:p>
          <w:p w14:paraId="09EEE76D">
            <w:pPr>
              <w:tabs>
                <w:tab w:val="left" w:pos="785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数据公司</w:t>
            </w:r>
          </w:p>
          <w:p w14:paraId="4203B4BD">
            <w:pPr>
              <w:tabs>
                <w:tab w:val="left" w:pos="785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财务岗</w:t>
            </w:r>
          </w:p>
        </w:tc>
        <w:tc>
          <w:tcPr>
            <w:tcW w:w="6789" w:type="dxa"/>
            <w:noWrap w:val="0"/>
            <w:vAlign w:val="top"/>
          </w:tcPr>
          <w:p w14:paraId="45839EC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岗位描述：</w:t>
            </w:r>
          </w:p>
          <w:p w14:paraId="4BBEC63D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负责公司的会计核算业务，正确设置会计科目和会计账簿。</w:t>
            </w:r>
          </w:p>
          <w:p w14:paraId="0D932413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负责公司日常账务处理，审查原始单据，整理会计凭证，编制记账凭证，负责分摊各种费用，计提固定资产折旧，核算各项税金。</w:t>
            </w:r>
          </w:p>
          <w:p w14:paraId="447A8964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负责处理财务预算、决算、审核、监督工作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1D61E836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审计合同、发票开具并制作账目表格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33449471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负责编制公司的会计报表及财务分析报告。</w:t>
            </w:r>
          </w:p>
          <w:p w14:paraId="473DE922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负责财务的日常管理工作，做好资金管理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协助资产管理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04072CA1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定期对账，发现差异查明原因，处理结账时有关的账务调整事宜。</w:t>
            </w:r>
          </w:p>
          <w:p w14:paraId="465723B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负责编制及实施财务制度等文件，并监督执行。</w:t>
            </w:r>
          </w:p>
          <w:p w14:paraId="79137EC1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交办的其他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事项。</w:t>
            </w:r>
          </w:p>
          <w:p w14:paraId="3411E62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  <w:p w14:paraId="3F6DFCF0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任职资格：</w:t>
            </w:r>
          </w:p>
          <w:p w14:paraId="17C34C30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.中共党员优先，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本科及以上学历，财务、会计、金融、经济学等相关专业。</w:t>
            </w:r>
          </w:p>
          <w:p w14:paraId="742DDEB2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持有中级及以上会计师职称或注册会计师证书优先。</w:t>
            </w:r>
          </w:p>
          <w:p w14:paraId="1C25BD22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3年及以上财务管理工作经验。</w:t>
            </w:r>
          </w:p>
          <w:p w14:paraId="23039972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了解企业财务制度流程和相关财税法律法规、企业会计准则、财税法规及内控规范。</w:t>
            </w:r>
          </w:p>
          <w:p w14:paraId="5DE8424F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能将财务管理深度融入项目立项、执行、验收全流程，精通项目预算、核算与决算。</w:t>
            </w:r>
          </w:p>
          <w:p w14:paraId="4FF16706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具备良好的沟通协调能力及高度的责任心，熟练使用主流ERP系统，具备出色的数据分析及报告撰写能力。</w:t>
            </w:r>
          </w:p>
        </w:tc>
      </w:tr>
      <w:tr w14:paraId="54DD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173" w:type="dxa"/>
            <w:noWrap w:val="0"/>
            <w:vAlign w:val="center"/>
          </w:tcPr>
          <w:p w14:paraId="0A2F5ED3">
            <w:pPr>
              <w:tabs>
                <w:tab w:val="left" w:pos="78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信息公司</w:t>
            </w:r>
          </w:p>
          <w:p w14:paraId="4A80DFC9">
            <w:pPr>
              <w:tabs>
                <w:tab w:val="left" w:pos="78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产品经理</w:t>
            </w:r>
          </w:p>
        </w:tc>
        <w:tc>
          <w:tcPr>
            <w:tcW w:w="6789" w:type="dxa"/>
            <w:noWrap w:val="0"/>
            <w:vAlign w:val="top"/>
          </w:tcPr>
          <w:p w14:paraId="236DED97">
            <w:pPr>
              <w:spacing w:line="460" w:lineRule="exact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岗位描述：</w:t>
            </w:r>
          </w:p>
          <w:p w14:paraId="10053D0A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负责海洋可信数据空间及相关数据产品的日常运营工作，统筹数据接入、注册、上架、流通、统计及评估等工作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239DFEA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负责协调各成员单位、节点单位的数据汇聚与共享，组织推进数据标准、接口规范及数据质量检查落实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04A5E950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负责海洋数据资产化、产品化运营方案设计，开展数据资源梳理、价值评估与交易场景策划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05A32AF4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参与数据交易平台、行业应用平台等系统的功能优化与使用培训，形成数据运营分析报告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0FC51183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负责对接政府主管部门、行业协会及合作单位，推动项目指标落地和典型应用建设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45BE8A4F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交办的其他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事项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。</w:t>
            </w:r>
          </w:p>
          <w:p w14:paraId="14CBAE0C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  <w:p w14:paraId="7E945ACE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任职资格：</w:t>
            </w:r>
          </w:p>
          <w:p w14:paraId="32020943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及以上学历，电子信息工程、通信工程、自动化、计算机科学与技术、软件工程、海洋信息技术、数据科学等理工类相关专业，具备2年以上数据运营或信息化平台运营经验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6A0C7058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熟悉数据资源管理、数据治理、数据要素流通等相关政策与技术体系，具备数据运营体系建设经验者优先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09675C97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具备较强的项目统筹与沟通协调能力，能独立编制运营方案、指标分析及汇报材料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0D992687">
            <w:pPr>
              <w:pStyle w:val="6"/>
              <w:widowControl/>
              <w:spacing w:before="0" w:beforeAutospacing="0" w:after="0" w:afterAutospacing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熟练掌握数据可视化分析工具及常用办公软件，具备较强的数据分析与报告能力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  <w:p w14:paraId="11D1C27F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有海洋行业信息化、智慧海洋、数字孪生等项目经验者优先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。</w:t>
            </w:r>
          </w:p>
        </w:tc>
      </w:tr>
      <w:tr w14:paraId="6F48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173" w:type="dxa"/>
            <w:noWrap w:val="0"/>
            <w:vAlign w:val="center"/>
          </w:tcPr>
          <w:p w14:paraId="6C016226">
            <w:pPr>
              <w:tabs>
                <w:tab w:val="left" w:pos="785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服务公司</w:t>
            </w:r>
          </w:p>
          <w:p w14:paraId="13F85C2D">
            <w:pPr>
              <w:tabs>
                <w:tab w:val="left" w:pos="785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市场拓展岗</w:t>
            </w:r>
          </w:p>
        </w:tc>
        <w:tc>
          <w:tcPr>
            <w:tcW w:w="6789" w:type="dxa"/>
            <w:noWrap w:val="0"/>
            <w:vAlign w:val="top"/>
          </w:tcPr>
          <w:p w14:paraId="75D5125E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岗位描述：</w:t>
            </w:r>
          </w:p>
          <w:p w14:paraId="34367E1D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策划并开展各类招商宣传活动，如项目展会、推介会、路演等，协调跨部门资源保障落地效果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。</w:t>
            </w:r>
          </w:p>
          <w:p w14:paraId="5959AA85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结合招商策划方案，统筹宣传物料创意、制作与投放等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。</w:t>
            </w:r>
          </w:p>
          <w:p w14:paraId="48977503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整合媒体资源进行项目宣传，与外部团队合作制作高质量宣传资料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。</w:t>
            </w:r>
          </w:p>
          <w:p w14:paraId="011AB830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监测宣传效果，依据反馈优化招商宣传策略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。</w:t>
            </w:r>
          </w:p>
          <w:p w14:paraId="6DB020B6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研究行业动态，撰写报告，制定并实施招商计划，明确目标、任务、节点等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。</w:t>
            </w:r>
          </w:p>
          <w:p w14:paraId="3779371C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交办的其他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事项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。</w:t>
            </w:r>
          </w:p>
          <w:p w14:paraId="60582E1F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 w14:paraId="4C1D19FC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任职资格：</w:t>
            </w:r>
          </w:p>
          <w:p w14:paraId="31888C4D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中共党员优先，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本科及以上学历，新闻、会展、传媒等文学、艺术学相关专业。</w:t>
            </w:r>
          </w:p>
          <w:p w14:paraId="3B42FD54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2.具有3年以上相关工作经验。</w:t>
            </w:r>
          </w:p>
          <w:p w14:paraId="66616DBA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3.具备活动策划、内容宣传的实操经验，文字功底出色，能撰写各类文案报告。</w:t>
            </w:r>
          </w:p>
          <w:p w14:paraId="40A141D3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4.熟练使用图文或视频制作工具，可独立产出宣传物料。</w:t>
            </w:r>
          </w:p>
          <w:p w14:paraId="57087DAC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5.熟悉新媒体营销手段，具备数据分析能力。</w:t>
            </w:r>
          </w:p>
          <w:p w14:paraId="10B3665B">
            <w:pPr>
              <w:pStyle w:val="6"/>
              <w:widowControl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6.沟通协调、团队合作能力良好，执行力、抗压能力强，学习创新能力佳。</w:t>
            </w:r>
          </w:p>
        </w:tc>
      </w:tr>
    </w:tbl>
    <w:p w14:paraId="1D286DCB">
      <w:pPr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 w14:paraId="7F59F5AA">
      <w:pPr>
        <w:tabs>
          <w:tab w:val="left" w:pos="785"/>
        </w:tabs>
        <w:spacing w:line="560" w:lineRule="exact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D87D1C-1A0B-4B42-A2B8-5BAACD8B36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Microsoft JhengHei UI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943C64-DDF8-4BE7-B0BC-32BC9C4A9E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5530DC-B8E8-4C04-BCC8-EC68773E855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F3F0994-61C7-4D4E-AA29-7C5503EDD7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0066D">
    <w:pPr>
      <w:pStyle w:val="3"/>
      <w:wordWrap w:val="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1 -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3B53">
    <w:pPr>
      <w:pStyle w:val="3"/>
      <w:ind w:firstLine="140" w:firstLineChars="5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2 -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wYWUwZWM5YjQ0YTM1YjA2YTc1YWQ3MmJmODZmNmYifQ=="/>
    <w:docVar w:name="KSO_WPS_MARK_KEY" w:val="78c1a919-0520-4cd6-997f-e9d897736747"/>
  </w:docVars>
  <w:rsids>
    <w:rsidRoot w:val="006461D0"/>
    <w:rsid w:val="00006DB9"/>
    <w:rsid w:val="000332EC"/>
    <w:rsid w:val="000517CF"/>
    <w:rsid w:val="00052FF4"/>
    <w:rsid w:val="0007292C"/>
    <w:rsid w:val="00073C70"/>
    <w:rsid w:val="00141317"/>
    <w:rsid w:val="00182F3E"/>
    <w:rsid w:val="001927F7"/>
    <w:rsid w:val="001E5016"/>
    <w:rsid w:val="002247BD"/>
    <w:rsid w:val="00275A37"/>
    <w:rsid w:val="002A03EA"/>
    <w:rsid w:val="002C477E"/>
    <w:rsid w:val="002D5FEC"/>
    <w:rsid w:val="002D7F12"/>
    <w:rsid w:val="002F0B56"/>
    <w:rsid w:val="00317845"/>
    <w:rsid w:val="003239CD"/>
    <w:rsid w:val="00323BF1"/>
    <w:rsid w:val="00325BC8"/>
    <w:rsid w:val="00370FDE"/>
    <w:rsid w:val="003A7CB4"/>
    <w:rsid w:val="003D0F42"/>
    <w:rsid w:val="003F048A"/>
    <w:rsid w:val="003F1230"/>
    <w:rsid w:val="00407283"/>
    <w:rsid w:val="0045151D"/>
    <w:rsid w:val="004875CF"/>
    <w:rsid w:val="004D32C1"/>
    <w:rsid w:val="004F71E4"/>
    <w:rsid w:val="00512087"/>
    <w:rsid w:val="0052341C"/>
    <w:rsid w:val="005236EF"/>
    <w:rsid w:val="00555188"/>
    <w:rsid w:val="00555C47"/>
    <w:rsid w:val="00592A98"/>
    <w:rsid w:val="005C2BE8"/>
    <w:rsid w:val="005C783A"/>
    <w:rsid w:val="005D3A89"/>
    <w:rsid w:val="005E0207"/>
    <w:rsid w:val="006461D0"/>
    <w:rsid w:val="006627FB"/>
    <w:rsid w:val="006A6F41"/>
    <w:rsid w:val="006B0239"/>
    <w:rsid w:val="006B3C28"/>
    <w:rsid w:val="006E01A1"/>
    <w:rsid w:val="006F3EA9"/>
    <w:rsid w:val="0071422E"/>
    <w:rsid w:val="00717BBE"/>
    <w:rsid w:val="007423CE"/>
    <w:rsid w:val="00752E66"/>
    <w:rsid w:val="00791DA7"/>
    <w:rsid w:val="007B130D"/>
    <w:rsid w:val="008040A1"/>
    <w:rsid w:val="008357D1"/>
    <w:rsid w:val="00843588"/>
    <w:rsid w:val="00887FA3"/>
    <w:rsid w:val="008A36C3"/>
    <w:rsid w:val="009818F1"/>
    <w:rsid w:val="00986130"/>
    <w:rsid w:val="009917B3"/>
    <w:rsid w:val="00995AFA"/>
    <w:rsid w:val="00A00788"/>
    <w:rsid w:val="00A1176E"/>
    <w:rsid w:val="00A12659"/>
    <w:rsid w:val="00A73558"/>
    <w:rsid w:val="00A73BD8"/>
    <w:rsid w:val="00AD7216"/>
    <w:rsid w:val="00B251BE"/>
    <w:rsid w:val="00B66E85"/>
    <w:rsid w:val="00BB3C68"/>
    <w:rsid w:val="00BE4DD1"/>
    <w:rsid w:val="00C411E5"/>
    <w:rsid w:val="00CA0B75"/>
    <w:rsid w:val="00CE47F0"/>
    <w:rsid w:val="00CE6D3E"/>
    <w:rsid w:val="00CE7352"/>
    <w:rsid w:val="00D16209"/>
    <w:rsid w:val="00D87FF0"/>
    <w:rsid w:val="00E16072"/>
    <w:rsid w:val="00E72961"/>
    <w:rsid w:val="00E9160D"/>
    <w:rsid w:val="00EA3536"/>
    <w:rsid w:val="00ED7049"/>
    <w:rsid w:val="00EE4518"/>
    <w:rsid w:val="00F1790B"/>
    <w:rsid w:val="00F40071"/>
    <w:rsid w:val="00F609DE"/>
    <w:rsid w:val="00FE10DF"/>
    <w:rsid w:val="013D421F"/>
    <w:rsid w:val="058D4346"/>
    <w:rsid w:val="0A296CB3"/>
    <w:rsid w:val="0AFD00AB"/>
    <w:rsid w:val="0B2E5C09"/>
    <w:rsid w:val="0C5D74CF"/>
    <w:rsid w:val="0C937D2A"/>
    <w:rsid w:val="0E285DBD"/>
    <w:rsid w:val="11477B5C"/>
    <w:rsid w:val="125C32D7"/>
    <w:rsid w:val="132E6102"/>
    <w:rsid w:val="14397409"/>
    <w:rsid w:val="15033A11"/>
    <w:rsid w:val="1522269D"/>
    <w:rsid w:val="16D93FF8"/>
    <w:rsid w:val="17742506"/>
    <w:rsid w:val="1A0C2BBA"/>
    <w:rsid w:val="1ADE5C48"/>
    <w:rsid w:val="1BD16179"/>
    <w:rsid w:val="1D3F7DDA"/>
    <w:rsid w:val="1EE04C09"/>
    <w:rsid w:val="1F843502"/>
    <w:rsid w:val="21540524"/>
    <w:rsid w:val="22C1013B"/>
    <w:rsid w:val="25907E47"/>
    <w:rsid w:val="260424B2"/>
    <w:rsid w:val="26EE0582"/>
    <w:rsid w:val="29D76564"/>
    <w:rsid w:val="2BD647FD"/>
    <w:rsid w:val="2CF03A93"/>
    <w:rsid w:val="2D5F1C19"/>
    <w:rsid w:val="2EC56362"/>
    <w:rsid w:val="30BD4B34"/>
    <w:rsid w:val="30C10112"/>
    <w:rsid w:val="32A66DC3"/>
    <w:rsid w:val="34010D5F"/>
    <w:rsid w:val="37241927"/>
    <w:rsid w:val="373F18B5"/>
    <w:rsid w:val="37AA11C7"/>
    <w:rsid w:val="395D51C4"/>
    <w:rsid w:val="398D4E24"/>
    <w:rsid w:val="39D0408E"/>
    <w:rsid w:val="3AA80595"/>
    <w:rsid w:val="3C07106B"/>
    <w:rsid w:val="3D85048C"/>
    <w:rsid w:val="3DAF2277"/>
    <w:rsid w:val="3DFE6E76"/>
    <w:rsid w:val="40743950"/>
    <w:rsid w:val="4101599D"/>
    <w:rsid w:val="41F83BB0"/>
    <w:rsid w:val="43097E84"/>
    <w:rsid w:val="4691012F"/>
    <w:rsid w:val="47100F96"/>
    <w:rsid w:val="4756678A"/>
    <w:rsid w:val="47F56E2D"/>
    <w:rsid w:val="480A0E78"/>
    <w:rsid w:val="48F8310C"/>
    <w:rsid w:val="49957F36"/>
    <w:rsid w:val="4C9D0A24"/>
    <w:rsid w:val="4DDD3181"/>
    <w:rsid w:val="4DE23370"/>
    <w:rsid w:val="4E8B7081"/>
    <w:rsid w:val="4FCB5C73"/>
    <w:rsid w:val="5127759F"/>
    <w:rsid w:val="51966A6A"/>
    <w:rsid w:val="519F0A5B"/>
    <w:rsid w:val="51BC7552"/>
    <w:rsid w:val="53982AFD"/>
    <w:rsid w:val="53E051BF"/>
    <w:rsid w:val="57932DC4"/>
    <w:rsid w:val="58156B76"/>
    <w:rsid w:val="585E160F"/>
    <w:rsid w:val="5BFD6143"/>
    <w:rsid w:val="5D373386"/>
    <w:rsid w:val="5EFA3D10"/>
    <w:rsid w:val="5F7058FA"/>
    <w:rsid w:val="61506C46"/>
    <w:rsid w:val="621E11AD"/>
    <w:rsid w:val="63F0428F"/>
    <w:rsid w:val="64011DE0"/>
    <w:rsid w:val="659F422A"/>
    <w:rsid w:val="66123F7A"/>
    <w:rsid w:val="665C20B0"/>
    <w:rsid w:val="699C3ADB"/>
    <w:rsid w:val="6BE574A4"/>
    <w:rsid w:val="6E252F8D"/>
    <w:rsid w:val="6E645FA5"/>
    <w:rsid w:val="70E90BC8"/>
    <w:rsid w:val="71D83C70"/>
    <w:rsid w:val="73897310"/>
    <w:rsid w:val="74584A59"/>
    <w:rsid w:val="746702E6"/>
    <w:rsid w:val="74E92D60"/>
    <w:rsid w:val="752B5127"/>
    <w:rsid w:val="75353661"/>
    <w:rsid w:val="75E17EDC"/>
    <w:rsid w:val="77A209CA"/>
    <w:rsid w:val="77D3326F"/>
    <w:rsid w:val="78767001"/>
    <w:rsid w:val="78AC0041"/>
    <w:rsid w:val="78FF347E"/>
    <w:rsid w:val="79C913CD"/>
    <w:rsid w:val="7A5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文本 (2)"/>
    <w:qFormat/>
    <w:uiPriority w:val="0"/>
    <w:pPr>
      <w:widowControl w:val="0"/>
      <w:shd w:val="clear" w:color="auto" w:fill="FFFFFF"/>
      <w:spacing w:before="120" w:after="720" w:line="0" w:lineRule="atLeast"/>
      <w:jc w:val="center"/>
    </w:pPr>
    <w:rPr>
      <w:rFonts w:ascii="MingLiU" w:hAnsi="MingLiU" w:eastAsia="MingLiU" w:cs="MingLiU"/>
      <w:spacing w:val="-10"/>
      <w:kern w:val="2"/>
      <w:sz w:val="43"/>
      <w:szCs w:val="43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2844</Words>
  <Characters>2923</Characters>
  <Lines>1</Lines>
  <Paragraphs>1</Paragraphs>
  <TotalTime>18</TotalTime>
  <ScaleCrop>false</ScaleCrop>
  <LinksUpToDate>false</LinksUpToDate>
  <CharactersWithSpaces>2974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2016-06-24T06:08:00Z</dcterms:created>
  <dc:creator>dell</dc:creator>
  <cp:lastModifiedBy>何超</cp:lastModifiedBy>
  <dcterms:modified xsi:type="dcterms:W3CDTF">2026-01-29T04:41:39Z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0432D7A2C27E4879AB55D3F0B04B2C49_13</vt:lpwstr>
  </property>
  <property fmtid="{D5CDD505-2E9C-101B-9397-08002B2CF9AE}" pid="4" name="KSOTemplateDocerSaveRecord">
    <vt:lpwstr>eyJoZGlkIjoiNmJkOTVlNGI1NTI2ZWUzM2RlOTA3YjcwZTkzZWE0MmUiLCJ1c2VySWQiOiIxNDgwMzQ1MDA1In0=</vt:lpwstr>
  </property>
</Properties>
</file>